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C4" w:rsidRPr="002947CA" w:rsidRDefault="009B63C4" w:rsidP="009B63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Pr="002947C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</w:p>
    <w:p w:rsidR="009B63C4" w:rsidRDefault="009B63C4" w:rsidP="00C0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23E4" w:rsidRDefault="00C523E4" w:rsidP="00C5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C523E4" w:rsidRDefault="00C523E4" w:rsidP="00C0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42D6" w:rsidRDefault="00C042D6" w:rsidP="00C0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C042D6" w:rsidRDefault="00C042D6" w:rsidP="00C0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C042D6" w:rsidRPr="002947CA" w:rsidRDefault="00C042D6" w:rsidP="00C0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Предприятие, как субъект хозяйствования</w:t>
      </w:r>
    </w:p>
    <w:p w:rsidR="00C042D6" w:rsidRPr="00D663B8" w:rsidRDefault="00C042D6" w:rsidP="00C042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1.1: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63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предприятия, классификация предприятий</w:t>
      </w:r>
    </w:p>
    <w:p w:rsidR="00C042D6" w:rsidRPr="004C73D7" w:rsidRDefault="00C042D6" w:rsidP="00C04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C73D7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4C73D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bookmarkEnd w:id="0"/>
    <w:p w:rsidR="009B63C4" w:rsidRPr="00B0466D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9B63C4" w:rsidRPr="00D663B8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B63C4">
        <w:rPr>
          <w:rFonts w:ascii="Times New Roman" w:hAnsi="Times New Roman" w:cs="Times New Roman"/>
          <w:sz w:val="28"/>
          <w:szCs w:val="28"/>
        </w:rPr>
        <w:t xml:space="preserve"> </w:t>
      </w:r>
      <w:r w:rsidR="005A496A">
        <w:rPr>
          <w:rFonts w:ascii="Times New Roman" w:hAnsi="Times New Roman" w:cs="Times New Roman"/>
          <w:sz w:val="28"/>
          <w:szCs w:val="28"/>
        </w:rPr>
        <w:t>поря</w:t>
      </w:r>
      <w:r w:rsidR="005A496A" w:rsidRPr="00C042D6">
        <w:rPr>
          <w:rFonts w:ascii="Times New Roman" w:hAnsi="Times New Roman" w:cs="Times New Roman"/>
          <w:sz w:val="28"/>
          <w:szCs w:val="28"/>
        </w:rPr>
        <w:t>дка</w:t>
      </w:r>
      <w:r w:rsidRPr="00C042D6">
        <w:rPr>
          <w:rFonts w:ascii="Times New Roman" w:hAnsi="Times New Roman" w:cs="Times New Roman"/>
          <w:sz w:val="28"/>
          <w:szCs w:val="28"/>
        </w:rPr>
        <w:t xml:space="preserve"> образования и ликвидации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63C4" w:rsidRPr="00B0466D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9B63C4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3C4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96A" w:rsidRPr="00C042D6">
        <w:rPr>
          <w:rFonts w:ascii="Times New Roman" w:hAnsi="Times New Roman" w:cs="Times New Roman"/>
          <w:sz w:val="28"/>
          <w:szCs w:val="28"/>
        </w:rPr>
        <w:t>порядок</w:t>
      </w:r>
      <w:r w:rsidRPr="00C042D6">
        <w:rPr>
          <w:rFonts w:ascii="Times New Roman" w:hAnsi="Times New Roman" w:cs="Times New Roman"/>
          <w:sz w:val="28"/>
          <w:szCs w:val="28"/>
        </w:rPr>
        <w:t xml:space="preserve"> образования и ликвидации предприятия</w:t>
      </w:r>
      <w:r w:rsidRPr="00D6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63C4" w:rsidRPr="00AE376A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3C4" w:rsidRPr="00922F60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3C4" w:rsidRPr="00287DE6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9B63C4" w:rsidRPr="00287DE6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9B63C4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9B63C4" w:rsidRPr="00287DE6" w:rsidRDefault="009B63C4" w:rsidP="009B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9B63C4" w:rsidRDefault="009B63C4" w:rsidP="00C0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10A" w:rsidRPr="009B63C4" w:rsidRDefault="0094610A" w:rsidP="00C0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EB" w:rsidRDefault="00C042D6" w:rsidP="00C04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042D6" w:rsidRDefault="00C042D6" w:rsidP="00C04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042D6">
        <w:rPr>
          <w:rFonts w:ascii="Times New Roman" w:hAnsi="Times New Roman" w:cs="Times New Roman"/>
          <w:sz w:val="28"/>
          <w:szCs w:val="28"/>
        </w:rPr>
        <w:t>Порядок образования и ликвидации предприятия</w:t>
      </w:r>
    </w:p>
    <w:p w:rsidR="008D307C" w:rsidRPr="00DE7F51" w:rsidRDefault="00C042D6" w:rsidP="008D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D307C" w:rsidRPr="00DE7F51">
        <w:rPr>
          <w:rFonts w:ascii="Times New Roman" w:eastAsia="Times New Roman" w:hAnsi="Times New Roman" w:cs="Times New Roman"/>
          <w:bCs/>
          <w:sz w:val="28"/>
          <w:szCs w:val="28"/>
        </w:rPr>
        <w:t>Роль государства в регулировании деятельности АТП</w:t>
      </w:r>
    </w:p>
    <w:p w:rsidR="006D10A6" w:rsidRDefault="006D10A6" w:rsidP="006D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D10A6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услуг </w:t>
      </w:r>
      <w:r w:rsidRPr="006D10A6">
        <w:rPr>
          <w:rFonts w:ascii="Times New Roman" w:hAnsi="Times New Roman" w:cs="Times New Roman"/>
          <w:sz w:val="28"/>
          <w:szCs w:val="28"/>
        </w:rPr>
        <w:t>транспорта</w:t>
      </w:r>
    </w:p>
    <w:p w:rsidR="00B1761E" w:rsidRDefault="00B1761E" w:rsidP="00C0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10A" w:rsidRDefault="0094610A" w:rsidP="00C0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2D6" w:rsidRPr="008F2E57" w:rsidRDefault="00C042D6" w:rsidP="00C04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2E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C042D6" w:rsidRDefault="00C042D6" w:rsidP="00C04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E57">
        <w:rPr>
          <w:rFonts w:ascii="Times New Roman" w:hAnsi="Times New Roman" w:cs="Times New Roman"/>
          <w:sz w:val="28"/>
          <w:szCs w:val="10"/>
        </w:rPr>
        <w:t xml:space="preserve">1. </w:t>
      </w:r>
      <w:proofErr w:type="spellStart"/>
      <w:r w:rsidRPr="008F2E57">
        <w:rPr>
          <w:rFonts w:ascii="Times New Roman" w:hAnsi="Times New Roman" w:cs="Times New Roman"/>
          <w:sz w:val="28"/>
          <w:szCs w:val="10"/>
        </w:rPr>
        <w:t>Туревский</w:t>
      </w:r>
      <w:proofErr w:type="spellEnd"/>
      <w:r w:rsidRPr="008F2E57">
        <w:rPr>
          <w:rFonts w:ascii="Times New Roman" w:hAnsi="Times New Roman" w:cs="Times New Roman"/>
          <w:sz w:val="28"/>
          <w:szCs w:val="10"/>
        </w:rPr>
        <w:t xml:space="preserve"> И.С. </w:t>
      </w:r>
      <w:r w:rsidRPr="008F2E5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F2E57">
        <w:rPr>
          <w:rFonts w:ascii="Times New Roman" w:hAnsi="Times New Roman" w:cs="Times New Roman"/>
          <w:sz w:val="28"/>
          <w:szCs w:val="10"/>
        </w:rPr>
        <w:t>кономика отрасли.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0"/>
          <w:lang w:val="uk-UA"/>
        </w:rPr>
        <w:t>Автомобильн</w:t>
      </w:r>
      <w:proofErr w:type="spellEnd"/>
      <w:r w:rsidRPr="00941E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й транспорт. 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«ФОРУМ»; ИНФРА-М, 2011, 288с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042D6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10A" w:rsidRDefault="0094610A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10A" w:rsidRDefault="0094610A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10A" w:rsidRDefault="0094610A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3C4" w:rsidRPr="00666487" w:rsidRDefault="009B63C4" w:rsidP="009B6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lastRenderedPageBreak/>
        <w:t>Конспект лекции:</w:t>
      </w:r>
    </w:p>
    <w:p w:rsidR="009B63C4" w:rsidRPr="009B63C4" w:rsidRDefault="009B63C4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2D6" w:rsidRPr="008D307C" w:rsidRDefault="0094610A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A7B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307C" w:rsidRPr="008D3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C042D6" w:rsidRPr="008D307C">
        <w:rPr>
          <w:rFonts w:ascii="Times New Roman" w:hAnsi="Times New Roman" w:cs="Times New Roman"/>
          <w:b/>
          <w:sz w:val="28"/>
          <w:szCs w:val="28"/>
        </w:rPr>
        <w:t xml:space="preserve">Порядок образования и ликвидации предприятия </w:t>
      </w:r>
    </w:p>
    <w:p w:rsidR="00C042D6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61E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D6">
        <w:rPr>
          <w:rFonts w:ascii="Times New Roman" w:hAnsi="Times New Roman" w:cs="Times New Roman"/>
          <w:sz w:val="28"/>
          <w:szCs w:val="28"/>
        </w:rPr>
        <w:t xml:space="preserve">Создание нового предприятия начинается с принятия соответствующего решения. Решение о создании предприятия принимает владелец капитала. Если капитал одного лица недостаточен, осуществляется поиск партнеров по бизнесу. С момента принятия решения о создании предприятия возникает необходимость выполнения ряда условий, определяемых законодательством. Первым шагом является собрание учредителей, на котором определяется круг юридических и физических лиц, входящих в их состав. </w:t>
      </w:r>
    </w:p>
    <w:p w:rsidR="00B1761E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D6">
        <w:rPr>
          <w:rFonts w:ascii="Times New Roman" w:hAnsi="Times New Roman" w:cs="Times New Roman"/>
          <w:sz w:val="28"/>
          <w:szCs w:val="28"/>
        </w:rPr>
        <w:t xml:space="preserve">Собрание учредителей утверждает устав предприятия, в котором указывают: наименование и юридический адрес предприятия, определяют организационно-правовую форму, основные цели деятельности, указывают величину уставного капитала, права и обязанности учредителей, структуру фирмы и порядок управления ее деятельностью, порядок ликвидации. Регистрацию предприятия проводит районная или городская администрация по месту учреждения предприятия в месячный срок. </w:t>
      </w:r>
    </w:p>
    <w:p w:rsidR="00B1761E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D6">
        <w:rPr>
          <w:rFonts w:ascii="Times New Roman" w:hAnsi="Times New Roman" w:cs="Times New Roman"/>
          <w:sz w:val="28"/>
          <w:szCs w:val="28"/>
        </w:rPr>
        <w:t>Для</w:t>
      </w:r>
      <w:r w:rsidR="00B17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2D6">
        <w:rPr>
          <w:rFonts w:ascii="Times New Roman" w:hAnsi="Times New Roman" w:cs="Times New Roman"/>
          <w:sz w:val="28"/>
          <w:szCs w:val="28"/>
        </w:rPr>
        <w:t xml:space="preserve">регистрации предприятия нужно предоставить заявление учредителя, устав предприятия, решение о создании предприятия или договор учредителей, свидетельство об уплате государственной пошлины. Зарегистрированное предприятие включают в единый государственный реестр юридических лиц. Предприятие получает временное свидетельство о регистрации. </w:t>
      </w:r>
    </w:p>
    <w:p w:rsidR="00B1761E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D6">
        <w:rPr>
          <w:rFonts w:ascii="Times New Roman" w:hAnsi="Times New Roman" w:cs="Times New Roman"/>
          <w:sz w:val="28"/>
          <w:szCs w:val="28"/>
        </w:rPr>
        <w:t xml:space="preserve">Предприятие обязательно регистрируют и в государственной налоговой администрации, открывают расчетный счет в банке. В случаях, установленных законом, оформляют лицензии на право осуществления отдельных видов деятельности. Созданное предприятие может функционировать неограниченное время, за исключением тех случаев, когда предприятие создают для достижения конкретной цели и ликвидируют после ее достижения в срок, оговоренный в уставе. Во всех других случаях прекращение деятельности происходит по добровольному согласию ее владельцев, либо по решению судебных органов. </w:t>
      </w:r>
    </w:p>
    <w:p w:rsidR="00B1761E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D6">
        <w:rPr>
          <w:rFonts w:ascii="Times New Roman" w:hAnsi="Times New Roman" w:cs="Times New Roman"/>
          <w:sz w:val="28"/>
          <w:szCs w:val="28"/>
        </w:rPr>
        <w:t xml:space="preserve">О ликвидации предприятия публикуют сообщение в органах печати. Кредиторам предоставляют срок для предъявления претензий. При ликвидации соблюдают определенный порядок. В первую очередь удовлетворяют все претензии персонала по оплате за труд, затем обязательства предприятия перед налоговыми органами, имущественные и денежные претензии кредиторов. Особый случай ликвидации представляет собой банкротство. </w:t>
      </w:r>
    </w:p>
    <w:p w:rsidR="00C042D6" w:rsidRDefault="00C042D6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2D6">
        <w:rPr>
          <w:rFonts w:ascii="Times New Roman" w:hAnsi="Times New Roman" w:cs="Times New Roman"/>
          <w:sz w:val="28"/>
          <w:szCs w:val="28"/>
        </w:rPr>
        <w:t xml:space="preserve">Банкротом признают предприятие, неспособное удовлетворить имущественные и денежные претензии кредиторов. Ликвидацию предприятия проводят по решению арбитражного суда. Ликвидацию юридического лица считают завершенной, а юридическое лицо – </w:t>
      </w:r>
      <w:proofErr w:type="gramStart"/>
      <w:r w:rsidRPr="00C042D6">
        <w:rPr>
          <w:rFonts w:ascii="Times New Roman" w:hAnsi="Times New Roman" w:cs="Times New Roman"/>
          <w:sz w:val="28"/>
          <w:szCs w:val="28"/>
        </w:rPr>
        <w:lastRenderedPageBreak/>
        <w:t>прекратившим</w:t>
      </w:r>
      <w:proofErr w:type="gramEnd"/>
      <w:r w:rsidRPr="00C042D6">
        <w:rPr>
          <w:rFonts w:ascii="Times New Roman" w:hAnsi="Times New Roman" w:cs="Times New Roman"/>
          <w:sz w:val="28"/>
          <w:szCs w:val="28"/>
        </w:rPr>
        <w:t xml:space="preserve"> существование после внесения об этом записи в единый государственный реестр юридических лиц.</w:t>
      </w:r>
    </w:p>
    <w:p w:rsidR="00683602" w:rsidRDefault="00683602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10A" w:rsidRDefault="0094610A" w:rsidP="00C0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602" w:rsidRPr="00DE12D5" w:rsidRDefault="0094610A" w:rsidP="00DE12D5">
      <w:pPr>
        <w:spacing w:after="0" w:line="240" w:lineRule="auto"/>
        <w:ind w:left="980" w:firstLine="567"/>
        <w:rPr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30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683602" w:rsidRPr="00DE12D5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государства в регулировании деятельности АТП</w:t>
      </w:r>
    </w:p>
    <w:p w:rsidR="00683602" w:rsidRPr="00DE12D5" w:rsidRDefault="00683602" w:rsidP="00DE12D5">
      <w:pPr>
        <w:spacing w:after="0" w:line="240" w:lineRule="auto"/>
        <w:ind w:firstLine="567"/>
        <w:rPr>
          <w:sz w:val="28"/>
          <w:szCs w:val="28"/>
        </w:rPr>
      </w:pPr>
    </w:p>
    <w:p w:rsidR="00683602" w:rsidRPr="00DE12D5" w:rsidRDefault="00683602" w:rsidP="00DE12D5">
      <w:pPr>
        <w:spacing w:after="0" w:line="240" w:lineRule="auto"/>
        <w:ind w:left="260" w:right="24" w:firstLine="567"/>
        <w:jc w:val="both"/>
        <w:rPr>
          <w:sz w:val="28"/>
          <w:szCs w:val="28"/>
        </w:rPr>
      </w:pPr>
      <w:r w:rsidRPr="00DE12D5">
        <w:rPr>
          <w:rFonts w:ascii="Times New Roman" w:eastAsia="Times New Roman" w:hAnsi="Times New Roman" w:cs="Times New Roman"/>
          <w:sz w:val="28"/>
          <w:szCs w:val="28"/>
        </w:rPr>
        <w:t>Государство гарантирует соблюдение прав и законных интересов любого предприятия, функционирующего на территории Российской Федерации, в том числе и АТП:</w:t>
      </w:r>
    </w:p>
    <w:p w:rsidR="00683602" w:rsidRPr="00DE12D5" w:rsidRDefault="00683602" w:rsidP="00DE12D5">
      <w:pPr>
        <w:numPr>
          <w:ilvl w:val="0"/>
          <w:numId w:val="1"/>
        </w:numPr>
        <w:tabs>
          <w:tab w:val="left" w:pos="1394"/>
        </w:tabs>
        <w:spacing w:after="0" w:line="240" w:lineRule="auto"/>
        <w:ind w:left="260" w:right="24" w:firstLine="567"/>
        <w:rPr>
          <w:rFonts w:ascii="Symbol" w:eastAsia="Symbol" w:hAnsi="Symbol" w:cs="Symbol"/>
          <w:sz w:val="28"/>
          <w:szCs w:val="28"/>
        </w:rPr>
      </w:pPr>
      <w:r w:rsidRPr="00DE12D5">
        <w:rPr>
          <w:rFonts w:ascii="Times New Roman" w:eastAsia="Times New Roman" w:hAnsi="Times New Roman" w:cs="Times New Roman"/>
          <w:sz w:val="28"/>
          <w:szCs w:val="28"/>
        </w:rPr>
        <w:t>обеспечивает предприятию равные правовые и экономические условия хозяйствования независимо от форм собственности;</w:t>
      </w:r>
    </w:p>
    <w:p w:rsidR="00683602" w:rsidRPr="00DE12D5" w:rsidRDefault="00683602" w:rsidP="00DE12D5">
      <w:pPr>
        <w:numPr>
          <w:ilvl w:val="0"/>
          <w:numId w:val="1"/>
        </w:numPr>
        <w:tabs>
          <w:tab w:val="left" w:pos="1394"/>
        </w:tabs>
        <w:spacing w:after="0" w:line="240" w:lineRule="auto"/>
        <w:ind w:left="260" w:right="24" w:firstLine="567"/>
        <w:jc w:val="both"/>
        <w:rPr>
          <w:rFonts w:ascii="Symbol" w:eastAsia="Symbol" w:hAnsi="Symbol" w:cs="Symbol"/>
          <w:sz w:val="28"/>
          <w:szCs w:val="28"/>
        </w:rPr>
      </w:pPr>
      <w:r w:rsidRPr="00DE12D5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развитию автомобильного рынка и рынка </w:t>
      </w:r>
      <w:proofErr w:type="spellStart"/>
      <w:r w:rsidRPr="00DE12D5">
        <w:rPr>
          <w:rFonts w:ascii="Times New Roman" w:eastAsia="Times New Roman" w:hAnsi="Times New Roman" w:cs="Times New Roman"/>
          <w:sz w:val="28"/>
          <w:szCs w:val="28"/>
        </w:rPr>
        <w:t>автоуслуг</w:t>
      </w:r>
      <w:proofErr w:type="spellEnd"/>
      <w:r w:rsidRPr="00DE12D5">
        <w:rPr>
          <w:rFonts w:ascii="Times New Roman" w:eastAsia="Times New Roman" w:hAnsi="Times New Roman" w:cs="Times New Roman"/>
          <w:sz w:val="28"/>
          <w:szCs w:val="28"/>
        </w:rPr>
        <w:t>, регулирует их с помощью экономических законов и стимулов, реализует антимонопольные меры;</w:t>
      </w:r>
    </w:p>
    <w:p w:rsidR="00683602" w:rsidRPr="00DE12D5" w:rsidRDefault="00683602" w:rsidP="00DE12D5">
      <w:pPr>
        <w:numPr>
          <w:ilvl w:val="0"/>
          <w:numId w:val="1"/>
        </w:numPr>
        <w:tabs>
          <w:tab w:val="left" w:pos="1394"/>
        </w:tabs>
        <w:spacing w:after="0" w:line="240" w:lineRule="auto"/>
        <w:ind w:left="260" w:right="24" w:firstLine="567"/>
        <w:jc w:val="both"/>
        <w:rPr>
          <w:rFonts w:ascii="Symbol" w:eastAsia="Symbol" w:hAnsi="Symbol" w:cs="Symbol"/>
          <w:sz w:val="28"/>
          <w:szCs w:val="28"/>
        </w:rPr>
      </w:pPr>
      <w:r w:rsidRPr="00DE12D5">
        <w:rPr>
          <w:rFonts w:ascii="Times New Roman" w:eastAsia="Times New Roman" w:hAnsi="Times New Roman" w:cs="Times New Roman"/>
          <w:sz w:val="28"/>
          <w:szCs w:val="28"/>
        </w:rPr>
        <w:t>обеспечивает льготные условия предприятиям, внедряющим прогрессивные технологии, создающим новые рабочие места, занимающимся инновационной деятельностью.</w:t>
      </w:r>
    </w:p>
    <w:p w:rsidR="00683602" w:rsidRPr="00DE12D5" w:rsidRDefault="00683602" w:rsidP="00DE12D5">
      <w:pPr>
        <w:spacing w:after="0" w:line="240" w:lineRule="auto"/>
        <w:ind w:left="260" w:right="24" w:firstLine="567"/>
        <w:jc w:val="both"/>
        <w:rPr>
          <w:sz w:val="28"/>
          <w:szCs w:val="28"/>
        </w:rPr>
      </w:pPr>
      <w:r w:rsidRPr="00DE12D5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очередь, АТП несет юридическую ответственность за нарушение договорных обязательств, кредитно-расчетной и налоговой дисциплины, требований к качеству перевозок, за нарушение санитарно-гигиенических норм и требований по безопасности окружающей среды. </w:t>
      </w:r>
      <w:proofErr w:type="gramStart"/>
      <w:r w:rsidRPr="00DE12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12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АТП осуществляют в соответствии с законодательством государственная налоговая инспекция и государственные органы, на которые возложен надзор за безопасностью дорожного движения, охраной труда, противопожарной и экологической безопасностью.</w:t>
      </w:r>
    </w:p>
    <w:p w:rsidR="00683602" w:rsidRDefault="00683602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07C" w:rsidRPr="006D10A6" w:rsidRDefault="0094610A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A7B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10A6" w:rsidRPr="006D1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6D10A6" w:rsidRPr="006D10A6">
        <w:rPr>
          <w:rFonts w:ascii="Times New Roman" w:hAnsi="Times New Roman" w:cs="Times New Roman"/>
          <w:b/>
          <w:sz w:val="28"/>
          <w:szCs w:val="28"/>
        </w:rPr>
        <w:t>Качество</w:t>
      </w:r>
      <w:r w:rsidR="006D10A6" w:rsidRPr="006D1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услуг </w:t>
      </w:r>
      <w:r w:rsidR="006D10A6" w:rsidRPr="006D10A6">
        <w:rPr>
          <w:rFonts w:ascii="Times New Roman" w:hAnsi="Times New Roman" w:cs="Times New Roman"/>
          <w:b/>
          <w:sz w:val="28"/>
          <w:szCs w:val="28"/>
        </w:rPr>
        <w:t>транспорта</w:t>
      </w:r>
    </w:p>
    <w:p w:rsidR="008D307C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Транспортные услуги – завершающий и (или) предваряющий процесс материального производства. Эти услуги определяются как подвид деятельности транспорта, направленный на удовлетворение запросов потребителей и характеризующийся наличием необходимого технологического, финансового, информационного, правового и ресурсного обеспечения. Под услугой, следовательно, подразумевают не только перевозку груза, но и любую операцию, не входящую в состав перевозочного процесса, но связанную с его подготовкой и осуществлением. 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К услугам автомобильного транспорта относятся: 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перевозка грузов, почты; 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услуги погрузочно-разгрузочные (погрузка, выгрузка, перегрузка, внутри складские операции); 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услуги по хранению грузов; 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>- предоставление перевозочных средств на условиях аренды, проката;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lastRenderedPageBreak/>
        <w:t xml:space="preserve"> - услуги транспортно-экспедиционные и дополнительные, выполняемые при перевозке грузов, багажа и др. по обеспечению предприятий, организаций, населения;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 - перегон новых и отремонтированных перевозочных средств и т.п. Перевозка груза является основным видом услуг транспорта. 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>Перевозка груза, как правило, сопровождается предоставлением одного или нескольких видов иных услуг (погрузка, разгрузка, экспедирование и т.п.)</w:t>
      </w:r>
    </w:p>
    <w:p w:rsidR="008D307C" w:rsidRP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Решение проблемы эффективности распределения товаров и повышения </w:t>
      </w:r>
      <w:proofErr w:type="gramStart"/>
      <w:r w:rsidRPr="006D10A6">
        <w:rPr>
          <w:rFonts w:ascii="Times New Roman" w:hAnsi="Times New Roman" w:cs="Times New Roman"/>
          <w:sz w:val="28"/>
          <w:szCs w:val="28"/>
        </w:rPr>
        <w:t>уровня качества обслуживания потребителей услуг транспорта</w:t>
      </w:r>
      <w:proofErr w:type="gramEnd"/>
      <w:r w:rsidRPr="006D10A6">
        <w:rPr>
          <w:rFonts w:ascii="Times New Roman" w:hAnsi="Times New Roman" w:cs="Times New Roman"/>
          <w:sz w:val="28"/>
          <w:szCs w:val="28"/>
        </w:rPr>
        <w:t xml:space="preserve"> в рыночных условиях тесно переплетается с проблемой качества услуг. Только высокий уровень качества обслуживания может обеспечить надежный рынок сбыта для услуг предприятий транспорта. Высокий уровень качества и эффективности обслуживания должны подкрепляться соответствующим уровнем материально</w:t>
      </w:r>
      <w:r w:rsidRPr="006D10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D10A6">
        <w:rPr>
          <w:rFonts w:ascii="Times New Roman" w:hAnsi="Times New Roman" w:cs="Times New Roman"/>
          <w:sz w:val="28"/>
          <w:szCs w:val="28"/>
        </w:rPr>
        <w:t>технического обеспечения, включая развитую систему складских и контейнерных терминалов, современную погрузочно-разгрузочную технику, компьютерные средства информатики и управления.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При определении качества необходимо учитывать следующие особенности услуг транспорта: услуга не может существовать вне процесса ее производства, а, следовательно, накапливаться.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Продажа услуги – это, практически, продажа самого процесса труда, следовательно, качество услуги - это качество самого процесса труда. </w:t>
      </w:r>
    </w:p>
    <w:p w:rsidR="008D307C" w:rsidRP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>Услуга представляет собой конкретную потребительную стоимость лишь в определенное время на определенном направлении, что резко ограничивает возможность ее замены на рынке. На услуги существуют значительные колебания спроса как во времени, так и в пространстве; транспорт не располагает большими возможностями для сглаживания неравномерности и особенно пиков спроса</w:t>
      </w:r>
      <w:proofErr w:type="gramStart"/>
      <w:r w:rsidRPr="006D10A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6D1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D10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10A6">
        <w:rPr>
          <w:rFonts w:ascii="Times New Roman" w:hAnsi="Times New Roman" w:cs="Times New Roman"/>
          <w:sz w:val="28"/>
          <w:szCs w:val="28"/>
        </w:rPr>
        <w:t>. Таким образом, в условиях рынка качество определяют как тот уровень потребительских свойств и надежности услуг, который нужен рынку (потребителю) и который производители способны обеспечить по приемлемой цене.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Изучение спроса на услуги транспорта свидетельствует о том, что потребители к основным требованиям по доставке грузов относят своевременность доставки. С ужесточением требований потребителей к качеству товаров потребности производителей в своевременной и надежной доставке все больше повышаются.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Основными требованиями, предъявляемыми потребителями к услугам транспорта, являются </w:t>
      </w:r>
      <w:proofErr w:type="gramStart"/>
      <w:r w:rsidRPr="006D10A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D10A6">
        <w:rPr>
          <w:rFonts w:ascii="Times New Roman" w:hAnsi="Times New Roman" w:cs="Times New Roman"/>
          <w:sz w:val="28"/>
          <w:szCs w:val="28"/>
        </w:rPr>
        <w:t>: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 - надежность перевозок;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 - минимальные сроки (продолжительность) доставки;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регулярность доставки груза;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гарантированные сроки доставки, в том числе – доставка груза точно в срок; - безопасность перевозок;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>- обеспечение сохранности груза при доставке;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 - удобства по приему и сдаче грузов; - наличие дополнительных услуг;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различных уровней транспортного обслуживания;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приспособляемость к требованиям клиентов (гибкость обслуживания);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отлаженная система информации и документирования;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сопровождение груза до конечного пункта назначения;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организация доставки груза «от двери до двери»;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приемлемая стоимость перевозки; возможность таможенной очистки (уплата таможенной пошлины и т.п.); </w:t>
      </w:r>
    </w:p>
    <w:p w:rsidR="008D307C" w:rsidRP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>- оптимальная дислокация пунктов отправления и доставки;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возможность получения достоверной информации о тарифах, условиях перевозки и местоположения груза;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наличие необходимой транспортной тары; </w:t>
      </w:r>
    </w:p>
    <w:p w:rsid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 xml:space="preserve">- наличие необходимого перегрузочного оборудования в пунктах перевалки; </w:t>
      </w:r>
    </w:p>
    <w:p w:rsidR="008D307C" w:rsidRPr="006D10A6" w:rsidRDefault="006D10A6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0A6">
        <w:rPr>
          <w:rFonts w:ascii="Times New Roman" w:hAnsi="Times New Roman" w:cs="Times New Roman"/>
          <w:sz w:val="28"/>
          <w:szCs w:val="28"/>
        </w:rPr>
        <w:t>- ликвидация промежуточных перегрузочных операций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307C" w:rsidRPr="006D10A6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07C" w:rsidRPr="009B63C4" w:rsidRDefault="009B63C4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8D307C" w:rsidRDefault="008D307C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07C" w:rsidRDefault="008975F8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Опишите процесс образования предприятия.</w:t>
      </w:r>
    </w:p>
    <w:p w:rsidR="008975F8" w:rsidRPr="008975F8" w:rsidRDefault="008975F8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порядок ликвидации предприятия.</w:t>
      </w:r>
    </w:p>
    <w:p w:rsidR="008975F8" w:rsidRPr="008975F8" w:rsidRDefault="008975F8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5F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975F8">
        <w:rPr>
          <w:rFonts w:ascii="Times New Roman" w:hAnsi="Times New Roman" w:cs="Times New Roman"/>
          <w:sz w:val="28"/>
          <w:szCs w:val="28"/>
        </w:rPr>
        <w:t xml:space="preserve"> Что подразумевают под «услугой транспорта»? </w:t>
      </w:r>
    </w:p>
    <w:p w:rsidR="008975F8" w:rsidRPr="008975F8" w:rsidRDefault="008975F8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75F8">
        <w:rPr>
          <w:rFonts w:ascii="Times New Roman" w:hAnsi="Times New Roman" w:cs="Times New Roman"/>
          <w:sz w:val="28"/>
          <w:szCs w:val="28"/>
        </w:rPr>
        <w:t>. Назовите основные виды услуг транспорта.</w:t>
      </w:r>
    </w:p>
    <w:p w:rsidR="008D307C" w:rsidRDefault="008975F8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975F8">
        <w:rPr>
          <w:rFonts w:ascii="Times New Roman" w:hAnsi="Times New Roman" w:cs="Times New Roman"/>
          <w:sz w:val="28"/>
          <w:szCs w:val="28"/>
        </w:rPr>
        <w:t>. Как классифицируются услуги транспорта?</w:t>
      </w:r>
    </w:p>
    <w:p w:rsidR="008975F8" w:rsidRPr="008975F8" w:rsidRDefault="008975F8" w:rsidP="00683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6. Назовите основные требования, предъявляемые</w:t>
      </w:r>
      <w:r w:rsidRPr="006D10A6">
        <w:rPr>
          <w:rFonts w:ascii="Times New Roman" w:hAnsi="Times New Roman" w:cs="Times New Roman"/>
          <w:sz w:val="28"/>
          <w:szCs w:val="28"/>
        </w:rPr>
        <w:t xml:space="preserve"> потребителями к услугам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75F8" w:rsidRPr="0089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D8"/>
    <w:multiLevelType w:val="hybridMultilevel"/>
    <w:tmpl w:val="55BC9AAE"/>
    <w:lvl w:ilvl="0" w:tplc="A73E9DF2">
      <w:start w:val="1"/>
      <w:numFmt w:val="bullet"/>
      <w:lvlText w:val=""/>
      <w:lvlJc w:val="left"/>
    </w:lvl>
    <w:lvl w:ilvl="1" w:tplc="B6182DFA">
      <w:numFmt w:val="decimal"/>
      <w:lvlText w:val=""/>
      <w:lvlJc w:val="left"/>
    </w:lvl>
    <w:lvl w:ilvl="2" w:tplc="332A2884">
      <w:numFmt w:val="decimal"/>
      <w:lvlText w:val=""/>
      <w:lvlJc w:val="left"/>
    </w:lvl>
    <w:lvl w:ilvl="3" w:tplc="A4C81722">
      <w:numFmt w:val="decimal"/>
      <w:lvlText w:val=""/>
      <w:lvlJc w:val="left"/>
    </w:lvl>
    <w:lvl w:ilvl="4" w:tplc="EC96DDFC">
      <w:numFmt w:val="decimal"/>
      <w:lvlText w:val=""/>
      <w:lvlJc w:val="left"/>
    </w:lvl>
    <w:lvl w:ilvl="5" w:tplc="CF5C909C">
      <w:numFmt w:val="decimal"/>
      <w:lvlText w:val=""/>
      <w:lvlJc w:val="left"/>
    </w:lvl>
    <w:lvl w:ilvl="6" w:tplc="146AA388">
      <w:numFmt w:val="decimal"/>
      <w:lvlText w:val=""/>
      <w:lvlJc w:val="left"/>
    </w:lvl>
    <w:lvl w:ilvl="7" w:tplc="11D8FC10">
      <w:numFmt w:val="decimal"/>
      <w:lvlText w:val=""/>
      <w:lvlJc w:val="left"/>
    </w:lvl>
    <w:lvl w:ilvl="8" w:tplc="B3681B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D"/>
    <w:rsid w:val="0009462A"/>
    <w:rsid w:val="003E068D"/>
    <w:rsid w:val="004C73D7"/>
    <w:rsid w:val="005A496A"/>
    <w:rsid w:val="00683602"/>
    <w:rsid w:val="006D10A6"/>
    <w:rsid w:val="006D55EB"/>
    <w:rsid w:val="008975F8"/>
    <w:rsid w:val="008A3E4C"/>
    <w:rsid w:val="008D307C"/>
    <w:rsid w:val="0094610A"/>
    <w:rsid w:val="009B63C4"/>
    <w:rsid w:val="00B1761E"/>
    <w:rsid w:val="00C042D6"/>
    <w:rsid w:val="00C523E4"/>
    <w:rsid w:val="00D814E2"/>
    <w:rsid w:val="00DE12D5"/>
    <w:rsid w:val="00D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dcterms:created xsi:type="dcterms:W3CDTF">2021-10-03T08:21:00Z</dcterms:created>
  <dcterms:modified xsi:type="dcterms:W3CDTF">2021-10-04T13:07:00Z</dcterms:modified>
</cp:coreProperties>
</file>